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F1DC" w14:textId="1B4F5446" w:rsidR="00007FE7" w:rsidRPr="002D1E9B" w:rsidRDefault="002D1E9B" w:rsidP="005F2441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 xml:space="preserve">   </w:t>
      </w:r>
      <w:r w:rsidR="0085476B" w:rsidRPr="002D1E9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6777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85476B" w:rsidRPr="002D1E9B">
        <w:rPr>
          <w:rFonts w:ascii="Times New Roman" w:hAnsi="Times New Roman" w:cs="Times New Roman"/>
          <w:sz w:val="28"/>
          <w:szCs w:val="28"/>
        </w:rPr>
        <w:t xml:space="preserve">  </w:t>
      </w:r>
      <w:r w:rsidR="005D518C" w:rsidRPr="002D1E9B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="0085476B" w:rsidRPr="002D1E9B">
        <w:rPr>
          <w:rFonts w:ascii="Times New Roman" w:hAnsi="Times New Roman" w:cs="Times New Roman"/>
          <w:sz w:val="28"/>
          <w:szCs w:val="28"/>
        </w:rPr>
        <w:t>dnia</w:t>
      </w:r>
      <w:r w:rsidR="00094396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5D518C" w:rsidRPr="002D1E9B">
        <w:rPr>
          <w:rFonts w:ascii="Times New Roman" w:hAnsi="Times New Roman" w:cs="Times New Roman"/>
          <w:sz w:val="28"/>
          <w:szCs w:val="28"/>
        </w:rPr>
        <w:t>…….</w:t>
      </w:r>
      <w:r w:rsidR="00094396" w:rsidRPr="002D1E9B">
        <w:rPr>
          <w:rFonts w:ascii="Times New Roman" w:hAnsi="Times New Roman" w:cs="Times New Roman"/>
          <w:sz w:val="28"/>
          <w:szCs w:val="28"/>
        </w:rPr>
        <w:t xml:space="preserve"> kwietnia</w:t>
      </w:r>
      <w:r w:rsidR="0085476B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094396" w:rsidRPr="002D1E9B">
        <w:rPr>
          <w:rFonts w:ascii="Times New Roman" w:hAnsi="Times New Roman" w:cs="Times New Roman"/>
          <w:sz w:val="28"/>
          <w:szCs w:val="28"/>
        </w:rPr>
        <w:t>20</w:t>
      </w:r>
      <w:r w:rsidR="0085476B" w:rsidRPr="002D1E9B">
        <w:rPr>
          <w:rFonts w:ascii="Times New Roman" w:hAnsi="Times New Roman" w:cs="Times New Roman"/>
          <w:sz w:val="28"/>
          <w:szCs w:val="28"/>
        </w:rPr>
        <w:t>20 roku</w:t>
      </w:r>
    </w:p>
    <w:p w14:paraId="6386577E" w14:textId="79FA8864" w:rsidR="0085476B" w:rsidRPr="002D1E9B" w:rsidRDefault="0085476B" w:rsidP="0085476B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D75D0F" w14:textId="77777777" w:rsidR="005E2776" w:rsidRPr="002D1E9B" w:rsidRDefault="005D518C" w:rsidP="005E2776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imię nazwisko</w:t>
      </w:r>
    </w:p>
    <w:p w14:paraId="6819CB95" w14:textId="77777777" w:rsidR="005D518C" w:rsidRPr="002D1E9B" w:rsidRDefault="005D518C" w:rsidP="005E2776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adres</w:t>
      </w:r>
    </w:p>
    <w:p w14:paraId="40A409BE" w14:textId="77777777" w:rsidR="005E2776" w:rsidRPr="002D1E9B" w:rsidRDefault="005E2776" w:rsidP="005E2776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 xml:space="preserve">dot. sprawy PR 3 Ds.589.2020 </w:t>
      </w:r>
    </w:p>
    <w:p w14:paraId="7016861A" w14:textId="77777777" w:rsidR="0085476B" w:rsidRPr="002D1E9B" w:rsidRDefault="0085476B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23899C" w14:textId="77777777" w:rsidR="0085476B" w:rsidRPr="002D1E9B" w:rsidRDefault="0085476B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E9B">
        <w:rPr>
          <w:rFonts w:ascii="Times New Roman" w:hAnsi="Times New Roman" w:cs="Times New Roman"/>
          <w:i/>
          <w:sz w:val="28"/>
          <w:szCs w:val="28"/>
        </w:rPr>
        <w:tab/>
      </w:r>
    </w:p>
    <w:p w14:paraId="0D62EA62" w14:textId="77777777" w:rsidR="000C14F1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Pr="002D1E9B">
        <w:rPr>
          <w:rFonts w:ascii="Times New Roman" w:hAnsi="Times New Roman" w:cs="Times New Roman"/>
          <w:b/>
          <w:sz w:val="28"/>
          <w:szCs w:val="28"/>
        </w:rPr>
        <w:t>Sąd Okręgowy</w:t>
      </w:r>
    </w:p>
    <w:p w14:paraId="26C67ABC" w14:textId="77777777" w:rsidR="000C14F1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XVIII Wydział Karny</w:t>
      </w:r>
    </w:p>
    <w:p w14:paraId="275F3C90" w14:textId="77777777" w:rsidR="000C14F1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w Warszawie </w:t>
      </w:r>
    </w:p>
    <w:p w14:paraId="0BA337FB" w14:textId="77777777" w:rsidR="000C14F1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 xml:space="preserve">                                   za pośrednictwem </w:t>
      </w:r>
    </w:p>
    <w:p w14:paraId="0FA75F98" w14:textId="6C1D231B" w:rsidR="00094396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94396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Pr="002D1E9B">
        <w:rPr>
          <w:rFonts w:ascii="Times New Roman" w:hAnsi="Times New Roman" w:cs="Times New Roman"/>
          <w:b/>
          <w:sz w:val="28"/>
          <w:szCs w:val="28"/>
        </w:rPr>
        <w:t xml:space="preserve">Prokuratury </w:t>
      </w:r>
      <w:r w:rsidR="00094396" w:rsidRPr="002D1E9B">
        <w:rPr>
          <w:rFonts w:ascii="Times New Roman" w:hAnsi="Times New Roman" w:cs="Times New Roman"/>
          <w:b/>
          <w:sz w:val="28"/>
          <w:szCs w:val="28"/>
        </w:rPr>
        <w:t xml:space="preserve">Rejonowej Warszawa Mokotów </w:t>
      </w:r>
    </w:p>
    <w:p w14:paraId="230B01AB" w14:textId="1430E120" w:rsidR="000C14F1" w:rsidRPr="002D1E9B" w:rsidRDefault="000C14F1" w:rsidP="0085476B">
      <w:pPr>
        <w:tabs>
          <w:tab w:val="left" w:pos="340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D1E9B" w:rsidRPr="002D1E9B">
        <w:rPr>
          <w:rFonts w:ascii="Times New Roman" w:hAnsi="Times New Roman" w:cs="Times New Roman"/>
          <w:b/>
          <w:sz w:val="28"/>
          <w:szCs w:val="28"/>
        </w:rPr>
        <w:t>02-</w:t>
      </w:r>
      <w:r w:rsidR="005E2776" w:rsidRPr="002D1E9B">
        <w:rPr>
          <w:rFonts w:ascii="Times New Roman" w:hAnsi="Times New Roman" w:cs="Times New Roman"/>
          <w:b/>
          <w:sz w:val="28"/>
          <w:szCs w:val="28"/>
        </w:rPr>
        <w:t>582 Warszawa, ul. Wiktorska 91a</w:t>
      </w:r>
    </w:p>
    <w:p w14:paraId="784BC07B" w14:textId="77777777" w:rsidR="005E2776" w:rsidRPr="002D1E9B" w:rsidRDefault="005E2776" w:rsidP="000C14F1">
      <w:p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413D7" w14:textId="77777777" w:rsidR="000C14F1" w:rsidRPr="002D1E9B" w:rsidRDefault="000C14F1" w:rsidP="000C14F1">
      <w:p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>Zażalenie</w:t>
      </w:r>
    </w:p>
    <w:p w14:paraId="3C19DAF9" w14:textId="77777777" w:rsidR="00CF4E34" w:rsidRPr="002D1E9B" w:rsidRDefault="000C14F1" w:rsidP="00CF4E34">
      <w:pPr>
        <w:tabs>
          <w:tab w:val="left" w:pos="340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9B">
        <w:rPr>
          <w:rFonts w:ascii="Times New Roman" w:hAnsi="Times New Roman" w:cs="Times New Roman"/>
          <w:b/>
          <w:bCs/>
          <w:sz w:val="28"/>
          <w:szCs w:val="28"/>
        </w:rPr>
        <w:t>pokrzywdzone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go </w:t>
      </w: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na postanowienie prokuratora z dnia </w:t>
      </w:r>
      <w:r w:rsidR="005E2776" w:rsidRPr="002D1E9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>kwietnia</w:t>
      </w: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r. o 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umorzeniu śledztwa </w:t>
      </w: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w sprawie o sygn. </w:t>
      </w:r>
      <w:r w:rsidR="005E2776" w:rsidRPr="002D1E9B">
        <w:rPr>
          <w:rFonts w:ascii="Times New Roman" w:hAnsi="Times New Roman" w:cs="Times New Roman"/>
          <w:b/>
          <w:sz w:val="28"/>
          <w:szCs w:val="28"/>
        </w:rPr>
        <w:t xml:space="preserve">PR 3 Ds.589.2020 </w:t>
      </w:r>
      <w:r w:rsidR="006D6777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FB1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o czyn z </w:t>
      </w:r>
      <w:r w:rsidR="005E2776" w:rsidRPr="002D1E9B">
        <w:rPr>
          <w:rFonts w:ascii="Times New Roman" w:hAnsi="Times New Roman" w:cs="Times New Roman"/>
          <w:b/>
          <w:bCs/>
          <w:sz w:val="28"/>
          <w:szCs w:val="28"/>
        </w:rPr>
        <w:t>165 par. 1 pkt 1 k.k.</w:t>
      </w:r>
      <w:r w:rsidR="00026633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z wnioskiem o doręczenie odpisu postanowienia </w:t>
      </w:r>
      <w:r w:rsidR="008065C1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o umorzeniu </w:t>
      </w:r>
      <w:r w:rsidR="005D518C" w:rsidRPr="002D1E9B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8065C1" w:rsidRPr="002D1E9B">
        <w:rPr>
          <w:rFonts w:ascii="Times New Roman" w:hAnsi="Times New Roman" w:cs="Times New Roman"/>
          <w:b/>
          <w:bCs/>
          <w:sz w:val="28"/>
          <w:szCs w:val="28"/>
        </w:rPr>
        <w:t>ledztwa</w:t>
      </w:r>
    </w:p>
    <w:p w14:paraId="46F26151" w14:textId="77777777" w:rsidR="00421FB1" w:rsidRPr="002D1E9B" w:rsidRDefault="00421FB1" w:rsidP="00CF4E34">
      <w:pPr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5B8C389D" w14:textId="3A13FD05" w:rsidR="00421FB1" w:rsidRPr="002D1E9B" w:rsidRDefault="00421FB1" w:rsidP="00421FB1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CF4E34" w:rsidRPr="002D1E9B">
        <w:rPr>
          <w:rFonts w:ascii="Times New Roman" w:hAnsi="Times New Roman" w:cs="Times New Roman"/>
          <w:sz w:val="28"/>
          <w:szCs w:val="28"/>
        </w:rPr>
        <w:t>306</w:t>
      </w:r>
      <w:r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2D1E9B" w:rsidRPr="002D1E9B">
        <w:rPr>
          <w:rFonts w:ascii="Times New Roman" w:hAnsi="Times New Roman" w:cs="Times New Roman"/>
          <w:sz w:val="28"/>
          <w:szCs w:val="28"/>
        </w:rPr>
        <w:t xml:space="preserve">par. 1 pkt 1 </w:t>
      </w:r>
      <w:r w:rsidR="00CF4E34" w:rsidRPr="002D1E9B">
        <w:rPr>
          <w:rFonts w:ascii="Times New Roman" w:hAnsi="Times New Roman" w:cs="Times New Roman"/>
          <w:sz w:val="28"/>
          <w:szCs w:val="28"/>
        </w:rPr>
        <w:t>k.p.k. oraz art. 465 par. 2</w:t>
      </w:r>
      <w:r w:rsidRPr="002D1E9B">
        <w:rPr>
          <w:rFonts w:ascii="Times New Roman" w:hAnsi="Times New Roman" w:cs="Times New Roman"/>
          <w:sz w:val="28"/>
          <w:szCs w:val="28"/>
        </w:rPr>
        <w:t xml:space="preserve"> k.p.k.</w:t>
      </w:r>
    </w:p>
    <w:p w14:paraId="2D64D739" w14:textId="77777777" w:rsidR="00CF4E34" w:rsidRPr="002D1E9B" w:rsidRDefault="00CF4E34" w:rsidP="00421FB1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A166AC" w14:textId="77777777" w:rsidR="00421FB1" w:rsidRPr="002D1E9B" w:rsidRDefault="00421FB1" w:rsidP="00421FB1">
      <w:pPr>
        <w:tabs>
          <w:tab w:val="left" w:pos="5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4E34" w:rsidRPr="002D1E9B">
        <w:rPr>
          <w:rFonts w:ascii="Times New Roman" w:hAnsi="Times New Roman" w:cs="Times New Roman"/>
          <w:sz w:val="28"/>
          <w:szCs w:val="28"/>
        </w:rPr>
        <w:t xml:space="preserve">   </w:t>
      </w:r>
      <w:r w:rsidRPr="002D1E9B">
        <w:rPr>
          <w:rFonts w:ascii="Times New Roman" w:hAnsi="Times New Roman" w:cs="Times New Roman"/>
          <w:sz w:val="28"/>
          <w:szCs w:val="28"/>
        </w:rPr>
        <w:t xml:space="preserve">   </w:t>
      </w:r>
      <w:r w:rsidRPr="002D1E9B">
        <w:rPr>
          <w:rFonts w:ascii="Times New Roman" w:hAnsi="Times New Roman" w:cs="Times New Roman"/>
          <w:b/>
          <w:sz w:val="28"/>
          <w:szCs w:val="28"/>
        </w:rPr>
        <w:t>zaskarżam</w:t>
      </w:r>
    </w:p>
    <w:p w14:paraId="1AEC9A78" w14:textId="77777777" w:rsidR="00094396" w:rsidRPr="002D1E9B" w:rsidRDefault="008065C1" w:rsidP="000A50D0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postanowienie prokuratora z dnia 23 kwietnia 2020 r. o umorzeniu śledztwa   w sprawie o sygn. PR 3 Ds.589.2020</w:t>
      </w:r>
      <w:r w:rsidRPr="002D1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E34" w:rsidRPr="002D1E9B">
        <w:rPr>
          <w:rFonts w:ascii="Times New Roman" w:hAnsi="Times New Roman" w:cs="Times New Roman"/>
          <w:sz w:val="28"/>
          <w:szCs w:val="28"/>
        </w:rPr>
        <w:t xml:space="preserve">w </w:t>
      </w:r>
      <w:r w:rsidR="00094396" w:rsidRPr="002D1E9B">
        <w:rPr>
          <w:rFonts w:ascii="Times New Roman" w:hAnsi="Times New Roman" w:cs="Times New Roman"/>
          <w:sz w:val="28"/>
          <w:szCs w:val="28"/>
        </w:rPr>
        <w:t>całości,</w:t>
      </w:r>
    </w:p>
    <w:p w14:paraId="32F8CA72" w14:textId="77777777" w:rsidR="002D1E9B" w:rsidRDefault="002D1E9B" w:rsidP="00094396">
      <w:pPr>
        <w:tabs>
          <w:tab w:val="left" w:pos="54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61604" w14:textId="77777777" w:rsidR="00094396" w:rsidRPr="002D1E9B" w:rsidRDefault="00094396" w:rsidP="00094396">
      <w:pPr>
        <w:tabs>
          <w:tab w:val="left" w:pos="5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zarzucam</w:t>
      </w:r>
    </w:p>
    <w:p w14:paraId="6D67757D" w14:textId="7719D98F" w:rsidR="00026633" w:rsidRPr="002D1E9B" w:rsidRDefault="008065C1" w:rsidP="000A50D0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1.</w:t>
      </w:r>
      <w:r w:rsidR="002D1E9B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026633" w:rsidRPr="002D1E9B">
        <w:rPr>
          <w:rFonts w:ascii="Times New Roman" w:hAnsi="Times New Roman" w:cs="Times New Roman"/>
          <w:sz w:val="28"/>
          <w:szCs w:val="28"/>
        </w:rPr>
        <w:t>obrazę art.131 par. 3 w zw. art. 131 par. 2 k.p.k.</w:t>
      </w:r>
      <w:r w:rsidRPr="002D1E9B">
        <w:rPr>
          <w:rFonts w:ascii="Times New Roman" w:hAnsi="Times New Roman" w:cs="Times New Roman"/>
          <w:sz w:val="28"/>
          <w:szCs w:val="28"/>
        </w:rPr>
        <w:t xml:space="preserve"> poprzez zaniechanie publikacji treści postanowienia za pomocą środków masowego przekazu</w:t>
      </w:r>
    </w:p>
    <w:p w14:paraId="35132BAE" w14:textId="35BC3DE8" w:rsidR="008065C1" w:rsidRPr="002D1E9B" w:rsidRDefault="008065C1" w:rsidP="000A50D0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2.</w:t>
      </w:r>
      <w:r w:rsidR="002D1E9B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Pr="002D1E9B">
        <w:rPr>
          <w:rFonts w:ascii="Times New Roman" w:hAnsi="Times New Roman" w:cs="Times New Roman"/>
          <w:sz w:val="28"/>
          <w:szCs w:val="28"/>
        </w:rPr>
        <w:t xml:space="preserve">rażące i oczywiste naruszenie </w:t>
      </w:r>
      <w:r w:rsidR="00094396" w:rsidRPr="002D1E9B">
        <w:rPr>
          <w:rFonts w:ascii="Times New Roman" w:hAnsi="Times New Roman" w:cs="Times New Roman"/>
          <w:sz w:val="28"/>
          <w:szCs w:val="28"/>
        </w:rPr>
        <w:t xml:space="preserve"> art. </w:t>
      </w:r>
      <w:r w:rsidRPr="002D1E9B">
        <w:rPr>
          <w:rFonts w:ascii="Times New Roman" w:hAnsi="Times New Roman" w:cs="Times New Roman"/>
          <w:sz w:val="28"/>
          <w:szCs w:val="28"/>
        </w:rPr>
        <w:t>17 par. 1 pkt 1</w:t>
      </w:r>
      <w:r w:rsidR="00094396" w:rsidRPr="002D1E9B">
        <w:rPr>
          <w:rFonts w:ascii="Times New Roman" w:hAnsi="Times New Roman" w:cs="Times New Roman"/>
          <w:sz w:val="28"/>
          <w:szCs w:val="28"/>
        </w:rPr>
        <w:t xml:space="preserve"> k.p.k. </w:t>
      </w:r>
      <w:r w:rsidRPr="002D1E9B">
        <w:rPr>
          <w:rFonts w:ascii="Times New Roman" w:hAnsi="Times New Roman" w:cs="Times New Roman"/>
          <w:sz w:val="28"/>
          <w:szCs w:val="28"/>
        </w:rPr>
        <w:t xml:space="preserve">w związku z art. 303 k.p.k. </w:t>
      </w:r>
      <w:r w:rsidR="00094396" w:rsidRPr="002D1E9B">
        <w:rPr>
          <w:rFonts w:ascii="Times New Roman" w:hAnsi="Times New Roman" w:cs="Times New Roman"/>
          <w:sz w:val="28"/>
          <w:szCs w:val="28"/>
        </w:rPr>
        <w:t>polegając</w:t>
      </w:r>
      <w:r w:rsidRPr="002D1E9B">
        <w:rPr>
          <w:rFonts w:ascii="Times New Roman" w:hAnsi="Times New Roman" w:cs="Times New Roman"/>
          <w:sz w:val="28"/>
          <w:szCs w:val="28"/>
        </w:rPr>
        <w:t>e na wskazaniu podstawy umorzenia śledztwa, która nie miała zastosowania w sprawie i w konsekwencji zaniechanie jakichkolwiek czynności dowodowych, mimo istnienia uzasadnionego podejrzenia popełnienia przestępstwa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861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14:paraId="3B7F8203" w14:textId="77777777" w:rsidR="00094396" w:rsidRPr="002D1E9B" w:rsidRDefault="008065C1" w:rsidP="000A50D0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094396" w:rsidRPr="002D1E9B">
        <w:rPr>
          <w:rFonts w:ascii="Times New Roman" w:hAnsi="Times New Roman" w:cs="Times New Roman"/>
          <w:b/>
          <w:bCs/>
          <w:sz w:val="28"/>
          <w:szCs w:val="28"/>
        </w:rPr>
        <w:t xml:space="preserve"> i wnoszę o:</w:t>
      </w:r>
    </w:p>
    <w:p w14:paraId="25AB71BA" w14:textId="77777777" w:rsidR="00026633" w:rsidRPr="002D1E9B" w:rsidRDefault="008065C1" w:rsidP="000A50D0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1.</w:t>
      </w:r>
      <w:r w:rsidR="00026633" w:rsidRPr="002D1E9B">
        <w:rPr>
          <w:rFonts w:ascii="Times New Roman" w:hAnsi="Times New Roman" w:cs="Times New Roman"/>
          <w:sz w:val="28"/>
          <w:szCs w:val="28"/>
        </w:rPr>
        <w:t xml:space="preserve"> niezwłoczne  doręczenia odpisu postanowienia </w:t>
      </w:r>
      <w:r w:rsidRPr="002D1E9B">
        <w:rPr>
          <w:rFonts w:ascii="Times New Roman" w:hAnsi="Times New Roman" w:cs="Times New Roman"/>
          <w:sz w:val="28"/>
          <w:szCs w:val="28"/>
        </w:rPr>
        <w:t>w trybie art. 131 par. 3 k.p.k.</w:t>
      </w:r>
    </w:p>
    <w:p w14:paraId="3D36AEBC" w14:textId="34D8BAC5" w:rsidR="000A50D0" w:rsidRDefault="00155991" w:rsidP="00613861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sz w:val="28"/>
          <w:szCs w:val="28"/>
        </w:rPr>
        <w:t>2.</w:t>
      </w:r>
      <w:r w:rsidR="002D1E9B" w:rsidRPr="002D1E9B">
        <w:rPr>
          <w:rFonts w:ascii="Times New Roman" w:hAnsi="Times New Roman" w:cs="Times New Roman"/>
          <w:sz w:val="28"/>
          <w:szCs w:val="28"/>
        </w:rPr>
        <w:t xml:space="preserve"> </w:t>
      </w:r>
      <w:r w:rsidR="00094396" w:rsidRPr="002D1E9B">
        <w:rPr>
          <w:rFonts w:ascii="Times New Roman" w:hAnsi="Times New Roman" w:cs="Times New Roman"/>
          <w:sz w:val="28"/>
          <w:szCs w:val="28"/>
        </w:rPr>
        <w:t>uchylenie zaskarżonego postanowienia i przekazanie sprawy do dalszego prowadzenia prokuratorowi Prokuratury Rejonowej Warszawa Mokotów w Warszawie</w:t>
      </w:r>
    </w:p>
    <w:p w14:paraId="0B17E07A" w14:textId="77777777" w:rsidR="002D1E9B" w:rsidRDefault="002D1E9B" w:rsidP="00613861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5EA5" w14:textId="77777777" w:rsidR="002D1E9B" w:rsidRPr="002D1E9B" w:rsidRDefault="002D1E9B" w:rsidP="00613861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DA24AE" w14:textId="7981EA0F" w:rsidR="003E5CD6" w:rsidRPr="002D1E9B" w:rsidRDefault="003E5CD6" w:rsidP="00145D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/>
          <w:sz w:val="28"/>
          <w:szCs w:val="28"/>
        </w:rPr>
        <w:t>U z a s a d n i e n i e</w:t>
      </w:r>
    </w:p>
    <w:p w14:paraId="4CBE24DE" w14:textId="11BD3EEA" w:rsidR="00613861" w:rsidRPr="002D1E9B" w:rsidRDefault="00613861" w:rsidP="00155991">
      <w:pPr>
        <w:tabs>
          <w:tab w:val="left" w:pos="340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Śledztwo zostało wszczęte o czyn z art. 165 par. 1 pkt 1</w:t>
      </w:r>
      <w:r w:rsidR="002D1E9B" w:rsidRPr="002D1E9B">
        <w:rPr>
          <w:rFonts w:ascii="Times New Roman" w:hAnsi="Times New Roman" w:cs="Times New Roman"/>
          <w:bCs/>
          <w:sz w:val="28"/>
          <w:szCs w:val="28"/>
        </w:rPr>
        <w:t xml:space="preserve"> k.k. (omyłkowo wskazano pkt 2</w:t>
      </w:r>
      <w:r w:rsidRPr="002D1E9B">
        <w:rPr>
          <w:rFonts w:ascii="Times New Roman" w:hAnsi="Times New Roman" w:cs="Times New Roman"/>
          <w:bCs/>
          <w:sz w:val="28"/>
          <w:szCs w:val="28"/>
        </w:rPr>
        <w:t>)</w:t>
      </w:r>
      <w:r w:rsidR="002D1E9B" w:rsidRPr="002D1E9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to jest </w:t>
      </w:r>
      <w:r w:rsidR="00026633" w:rsidRPr="002D1E9B">
        <w:rPr>
          <w:rFonts w:ascii="Times New Roman" w:hAnsi="Times New Roman" w:cs="Times New Roman"/>
          <w:bCs/>
          <w:sz w:val="28"/>
          <w:szCs w:val="28"/>
        </w:rPr>
        <w:t xml:space="preserve">w sprawie przestępstwa 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>penalizującego sprowadzenie stanów powszechnie niebezpiecznych dla życia i zdrowia. Z opisu czynu zabronionego nie wynika, że sprowadzone niebezpieczeństwo musi być  bezpośrednie,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 xml:space="preserve"> czyli 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 xml:space="preserve">wystąpić natychmiast. Może nastąpić w przyszłości. W przypadku następstwa w postaci śmierci jednego człowieka lub ciężkiego uszczerbku na zdrowiu wielu osób Kodeks karny przewiduje surowsze zagrożenie karą.  Karalne jest </w:t>
      </w:r>
      <w:r w:rsidR="002D1E9B" w:rsidRPr="002D1E9B">
        <w:rPr>
          <w:rFonts w:ascii="Times New Roman" w:hAnsi="Times New Roman" w:cs="Times New Roman"/>
          <w:bCs/>
          <w:sz w:val="28"/>
          <w:szCs w:val="28"/>
        </w:rPr>
        <w:t>(z mocy art. 168 k.k.</w:t>
      </w:r>
      <w:r w:rsidR="001D7D94" w:rsidRPr="002D1E9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>przygotowanie do popełnienia</w:t>
      </w:r>
      <w:r w:rsidR="001D7D94" w:rsidRPr="002D1E9B">
        <w:rPr>
          <w:rFonts w:ascii="Times New Roman" w:hAnsi="Times New Roman" w:cs="Times New Roman"/>
          <w:bCs/>
          <w:sz w:val="28"/>
          <w:szCs w:val="28"/>
        </w:rPr>
        <w:t xml:space="preserve"> przestępstwa z art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7D94" w:rsidRPr="002D1E9B">
        <w:rPr>
          <w:rFonts w:ascii="Times New Roman" w:hAnsi="Times New Roman" w:cs="Times New Roman"/>
          <w:bCs/>
          <w:sz w:val="28"/>
          <w:szCs w:val="28"/>
        </w:rPr>
        <w:t xml:space="preserve">165 par. 1 k.k. jak też usiłowanie. Czyn ten może </w:t>
      </w:r>
      <w:r w:rsidR="001D7D94" w:rsidRPr="002D1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popełnić każdy zarówno przez działanie, jak też przez zaniechanie. 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 xml:space="preserve">Pokrzywdzonym może być każda osoba narażona na niebezpieczeństwo. W realiach sprawy 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>PR 3 Ds.589.2020</w:t>
      </w:r>
      <w:r w:rsidR="00155991" w:rsidRPr="002D1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37" w:rsidRPr="002D1E9B">
        <w:rPr>
          <w:rFonts w:ascii="Times New Roman" w:hAnsi="Times New Roman" w:cs="Times New Roman"/>
          <w:bCs/>
          <w:sz w:val="28"/>
          <w:szCs w:val="28"/>
        </w:rPr>
        <w:t xml:space="preserve">może być to wyborca, jak też osoby, z którymi wyborca będzie się stykał. </w:t>
      </w:r>
    </w:p>
    <w:p w14:paraId="359923A7" w14:textId="77777777" w:rsidR="00C64187" w:rsidRPr="002D1E9B" w:rsidRDefault="00C64187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Niżej podpisan</w:t>
      </w:r>
      <w:r w:rsidRPr="002D1E9B">
        <w:rPr>
          <w:rFonts w:ascii="Times New Roman" w:hAnsi="Times New Roman" w:cs="Times New Roman"/>
          <w:bCs/>
          <w:sz w:val="28"/>
          <w:szCs w:val="28"/>
          <w:highlight w:val="yellow"/>
        </w:rPr>
        <w:t>y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z powodu </w:t>
      </w:r>
      <w:r w:rsidR="005D518C" w:rsidRPr="002D1E9B">
        <w:rPr>
          <w:rFonts w:ascii="Times New Roman" w:hAnsi="Times New Roman" w:cs="Times New Roman"/>
          <w:bCs/>
          <w:sz w:val="28"/>
          <w:szCs w:val="28"/>
        </w:rPr>
        <w:t>złej kondycji zdrowotnej należy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do osób szczególnego ryzyka, w przypadku zakażenia </w:t>
      </w:r>
      <w:proofErr w:type="spellStart"/>
      <w:r w:rsidRPr="002D1E9B">
        <w:rPr>
          <w:rFonts w:ascii="Times New Roman" w:hAnsi="Times New Roman" w:cs="Times New Roman"/>
          <w:bCs/>
          <w:sz w:val="28"/>
          <w:szCs w:val="28"/>
        </w:rPr>
        <w:t>koronawirusem</w:t>
      </w:r>
      <w:proofErr w:type="spellEnd"/>
      <w:r w:rsidRPr="002D1E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0545" w:rsidRPr="002D1E9B">
        <w:rPr>
          <w:rFonts w:ascii="Times New Roman" w:hAnsi="Times New Roman" w:cs="Times New Roman"/>
          <w:bCs/>
          <w:sz w:val="28"/>
          <w:szCs w:val="28"/>
        </w:rPr>
        <w:t xml:space="preserve">Obawia się o swoje zdrowie i życie, w 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>sytuacji</w:t>
      </w:r>
      <w:r w:rsidR="00700545" w:rsidRPr="002D1E9B">
        <w:rPr>
          <w:rFonts w:ascii="Times New Roman" w:hAnsi="Times New Roman" w:cs="Times New Roman"/>
          <w:bCs/>
          <w:sz w:val="28"/>
          <w:szCs w:val="28"/>
        </w:rPr>
        <w:t xml:space="preserve"> organizacji wyborów na urząd Prezydenta w dowolnej formie </w:t>
      </w:r>
      <w:r w:rsidR="00AF2DC4" w:rsidRPr="002D1E9B">
        <w:rPr>
          <w:rFonts w:ascii="Times New Roman" w:hAnsi="Times New Roman" w:cs="Times New Roman"/>
          <w:bCs/>
          <w:sz w:val="28"/>
          <w:szCs w:val="28"/>
        </w:rPr>
        <w:t>(</w:t>
      </w:r>
      <w:r w:rsidR="00700545" w:rsidRPr="002D1E9B">
        <w:rPr>
          <w:rFonts w:ascii="Times New Roman" w:hAnsi="Times New Roman" w:cs="Times New Roman"/>
          <w:bCs/>
          <w:sz w:val="28"/>
          <w:szCs w:val="28"/>
        </w:rPr>
        <w:t>z wyjątkiem głosowania z użyciem Internetu</w:t>
      </w:r>
      <w:r w:rsidR="00AF2DC4" w:rsidRPr="002D1E9B">
        <w:rPr>
          <w:rFonts w:ascii="Times New Roman" w:hAnsi="Times New Roman" w:cs="Times New Roman"/>
          <w:bCs/>
          <w:sz w:val="28"/>
          <w:szCs w:val="28"/>
        </w:rPr>
        <w:t>)  w okresie obowiązującego stanu epidemii.</w:t>
      </w:r>
    </w:p>
    <w:p w14:paraId="4EF990B0" w14:textId="77777777" w:rsidR="00700545" w:rsidRPr="002D1E9B" w:rsidRDefault="00700545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 xml:space="preserve">Pokrzywdzony nie miał możliwości zgłoszenia swojego udziału w śledztwie, gdyż </w:t>
      </w:r>
      <w:r w:rsidR="00F47A81" w:rsidRPr="002D1E9B">
        <w:rPr>
          <w:rFonts w:ascii="Times New Roman" w:hAnsi="Times New Roman" w:cs="Times New Roman"/>
          <w:bCs/>
          <w:sz w:val="28"/>
          <w:szCs w:val="28"/>
        </w:rPr>
        <w:t>trwało jedynie 3 godziny.</w:t>
      </w:r>
    </w:p>
    <w:p w14:paraId="573093AA" w14:textId="77777777" w:rsidR="00F47A81" w:rsidRPr="002D1E9B" w:rsidRDefault="00F47A81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Od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 xml:space="preserve"> dnia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23 kwietnia 2020 r., kiedy śledztwo umorzono postanowienie nie zostało ogłoszone za pomocą środków masowego przekazu. Nie zamieszczono postanowienia także na stronie internetowej Prokuratury Okręgowej w Warszawie, która obsługuje w tym zakresie Prokuraturę Rejonową Warszawa Mokotów.</w:t>
      </w:r>
    </w:p>
    <w:p w14:paraId="7D9DD7E4" w14:textId="77777777" w:rsidR="00F47A81" w:rsidRPr="002D1E9B" w:rsidRDefault="00F47A81" w:rsidP="00155991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Powyższe uzasadnia wniosek doręczenia pokrzywdzonemu odpisu postanowienia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 xml:space="preserve">, w trybie </w:t>
      </w:r>
      <w:r w:rsidR="00155991" w:rsidRPr="002D1E9B">
        <w:rPr>
          <w:rFonts w:ascii="Times New Roman" w:hAnsi="Times New Roman" w:cs="Times New Roman"/>
          <w:sz w:val="28"/>
          <w:szCs w:val="28"/>
        </w:rPr>
        <w:t xml:space="preserve">art. 131 par. 3 k.p.k., </w:t>
      </w:r>
      <w:r w:rsidRPr="002D1E9B">
        <w:rPr>
          <w:rFonts w:ascii="Times New Roman" w:hAnsi="Times New Roman" w:cs="Times New Roman"/>
          <w:bCs/>
          <w:sz w:val="28"/>
          <w:szCs w:val="28"/>
        </w:rPr>
        <w:t>co umożliwi popieranie zażalenia przed sądem.</w:t>
      </w:r>
    </w:p>
    <w:p w14:paraId="2B703EB0" w14:textId="77777777" w:rsidR="00252BA4" w:rsidRPr="002D1E9B" w:rsidRDefault="00AF2DC4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W świetle informacji medialnych śledztwo zostało umorzone niezasadnie.</w:t>
      </w:r>
    </w:p>
    <w:p w14:paraId="0C21BF55" w14:textId="77777777" w:rsidR="00252BA4" w:rsidRPr="002D1E9B" w:rsidRDefault="002D1E9B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252BA4" w:rsidRPr="002D1E9B">
          <w:rPr>
            <w:rStyle w:val="Hipercze"/>
            <w:rFonts w:ascii="Times New Roman" w:hAnsi="Times New Roman" w:cs="Times New Roman"/>
            <w:sz w:val="28"/>
            <w:szCs w:val="28"/>
          </w:rPr>
          <w:t>https://wiadomosci.dziennik.pl/wydarzenia/artykuly/7392809,prokuratura-sledztwo-epidemia-wybory-koronawirus-covid-19-glosowanie-korespondencyjne.html</w:t>
        </w:r>
      </w:hyperlink>
    </w:p>
    <w:p w14:paraId="05B5C7BF" w14:textId="4551BF1A" w:rsidR="00DF76C0" w:rsidRPr="002D1E9B" w:rsidRDefault="00AF2DC4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Nie może być powodem umorzenia stwierdzenie, że czynu nie popełniono. Realnie istnieją działania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>, które zmierzają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do przeprowadzenia wyborów prezydenckich w stanie epidemii. Realnie istnieje zagrożenie życia i zdrowia </w:t>
      </w:r>
      <w:r w:rsidRPr="002D1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ludzi z powodu epidemii </w:t>
      </w:r>
      <w:proofErr w:type="spellStart"/>
      <w:r w:rsidRPr="002D1E9B">
        <w:rPr>
          <w:rFonts w:ascii="Times New Roman" w:hAnsi="Times New Roman" w:cs="Times New Roman"/>
          <w:bCs/>
          <w:sz w:val="28"/>
          <w:szCs w:val="28"/>
        </w:rPr>
        <w:t>koronawirusa</w:t>
      </w:r>
      <w:proofErr w:type="spellEnd"/>
      <w:r w:rsidRPr="002D1E9B">
        <w:rPr>
          <w:rFonts w:ascii="Times New Roman" w:hAnsi="Times New Roman" w:cs="Times New Roman"/>
          <w:bCs/>
          <w:sz w:val="28"/>
          <w:szCs w:val="28"/>
        </w:rPr>
        <w:t>. Wprowadzone przez Rząd zakazy służą ograniczeniu rozprzestrzeniania się choroby zakaźnej. Minister Szumowski w swojej rekomendacji stwierdził, że</w:t>
      </w:r>
      <w:r w:rsidR="006F3AC8" w:rsidRPr="002D1E9B">
        <w:rPr>
          <w:rFonts w:ascii="Times New Roman" w:hAnsi="Times New Roman" w:cs="Times New Roman"/>
          <w:bCs/>
          <w:sz w:val="28"/>
          <w:szCs w:val="28"/>
        </w:rPr>
        <w:t xml:space="preserve"> tradycyjne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wybory </w:t>
      </w:r>
      <w:r w:rsidR="002D1E9B" w:rsidRPr="002D1E9B">
        <w:rPr>
          <w:rFonts w:ascii="Times New Roman" w:hAnsi="Times New Roman" w:cs="Times New Roman"/>
          <w:bCs/>
          <w:sz w:val="28"/>
          <w:szCs w:val="28"/>
        </w:rPr>
        <w:t>—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w bezpiecznych warunkach</w:t>
      </w:r>
      <w:r w:rsidR="002D1E9B" w:rsidRPr="002D1E9B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2D1E9B">
        <w:rPr>
          <w:rFonts w:ascii="Times New Roman" w:hAnsi="Times New Roman" w:cs="Times New Roman"/>
          <w:bCs/>
          <w:sz w:val="28"/>
          <w:szCs w:val="28"/>
        </w:rPr>
        <w:t>mogą się odbyć za dwa lata</w:t>
      </w:r>
      <w:r w:rsidR="00DF76C0" w:rsidRPr="002D1E9B">
        <w:rPr>
          <w:rFonts w:ascii="Times New Roman" w:hAnsi="Times New Roman" w:cs="Times New Roman"/>
          <w:bCs/>
          <w:sz w:val="28"/>
          <w:szCs w:val="28"/>
        </w:rPr>
        <w:t xml:space="preserve">. Ostatnio oświadczył, że szczyt </w:t>
      </w:r>
      <w:proofErr w:type="spellStart"/>
      <w:r w:rsidR="00DF76C0" w:rsidRPr="002D1E9B">
        <w:rPr>
          <w:rFonts w:ascii="Times New Roman" w:hAnsi="Times New Roman" w:cs="Times New Roman"/>
          <w:bCs/>
          <w:sz w:val="28"/>
          <w:szCs w:val="28"/>
        </w:rPr>
        <w:t>zachorowań</w:t>
      </w:r>
      <w:proofErr w:type="spellEnd"/>
      <w:r w:rsidR="00DF76C0" w:rsidRPr="002D1E9B">
        <w:rPr>
          <w:rFonts w:ascii="Times New Roman" w:hAnsi="Times New Roman" w:cs="Times New Roman"/>
          <w:bCs/>
          <w:sz w:val="28"/>
          <w:szCs w:val="28"/>
        </w:rPr>
        <w:t xml:space="preserve"> dopiero się zbliża. </w:t>
      </w:r>
    </w:p>
    <w:p w14:paraId="29BC8FC7" w14:textId="77777777" w:rsidR="00155991" w:rsidRPr="002D1E9B" w:rsidRDefault="002D1E9B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252BA4" w:rsidRPr="002D1E9B">
          <w:rPr>
            <w:rStyle w:val="Hipercze"/>
            <w:rFonts w:ascii="Times New Roman" w:hAnsi="Times New Roman" w:cs="Times New Roman"/>
            <w:sz w:val="28"/>
            <w:szCs w:val="28"/>
          </w:rPr>
          <w:t>https://wyborcza.pl/7,75398,25879295,szumowski-rekomenduje-wybory-korespondencyjne-w-maju.html</w:t>
        </w:r>
      </w:hyperlink>
    </w:p>
    <w:p w14:paraId="41E49145" w14:textId="77777777" w:rsidR="00DF76C0" w:rsidRPr="002D1E9B" w:rsidRDefault="00DF76C0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Powyższe, powszechnie znane informacje, wykluczają stwierdzenie, że nic się nie stało, nie ma materii, która podlega ocenie prawnokarnej prokuratora.</w:t>
      </w:r>
      <w:r w:rsidR="00133CD2" w:rsidRPr="002D1E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A5E4F2" w14:textId="77777777" w:rsidR="00133CD2" w:rsidRPr="002D1E9B" w:rsidRDefault="00DF76C0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Nie ma mocy przekonywania argument, z którego wynika, ze wybory jeszcze się nie odbyły, gdyż trwają prace legislacyjne. Przeprowadzenie wyborów w stanie epidemii może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 xml:space="preserve"> jedynie</w:t>
      </w:r>
      <w:r w:rsidRPr="002D1E9B">
        <w:rPr>
          <w:rFonts w:ascii="Times New Roman" w:hAnsi="Times New Roman" w:cs="Times New Roman"/>
          <w:bCs/>
          <w:sz w:val="28"/>
          <w:szCs w:val="28"/>
        </w:rPr>
        <w:t xml:space="preserve"> spowodować dalej idący skutek, określony art. 165 par. 3 k.k. </w:t>
      </w:r>
    </w:p>
    <w:p w14:paraId="0F4D12CD" w14:textId="77777777" w:rsidR="00DF76C0" w:rsidRPr="002D1E9B" w:rsidRDefault="00133CD2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>Jak wskazano wyżej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>,</w:t>
      </w:r>
      <w:r w:rsidR="00DF76C0" w:rsidRPr="002D1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E9B">
        <w:rPr>
          <w:rFonts w:ascii="Times New Roman" w:hAnsi="Times New Roman" w:cs="Times New Roman"/>
          <w:bCs/>
          <w:sz w:val="28"/>
          <w:szCs w:val="28"/>
        </w:rPr>
        <w:t>realne niebezpieczeństwo  skutku  z art. 165 par. 1 pkt. 1 k.k. istnieje i uzasadnia podejrzenie popełnienia tego czynu. Śledztwo powinno wyjaśnić, czy doszło do dokonania, czy właściwa jest forma przygotowania, czy też usiłowania.</w:t>
      </w:r>
    </w:p>
    <w:p w14:paraId="1AD6F1C1" w14:textId="77777777" w:rsidR="00133CD2" w:rsidRPr="002D1E9B" w:rsidRDefault="00133CD2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 xml:space="preserve">Przedmiot, niezasadnie umorzonego śledztwa, jest skomplikowany. Sprawa dotyczy życia i zdrowia milionów ludzi. Nie można było umorzyć tego postępowania tylko dlatego, że jest niewygodne do prowadzenia. </w:t>
      </w:r>
    </w:p>
    <w:p w14:paraId="43054431" w14:textId="77777777" w:rsidR="00133CD2" w:rsidRPr="002D1E9B" w:rsidRDefault="00133CD2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t xml:space="preserve">Powyższe argumenty uzasadniają uchylenie zaskarżonego postanowienia i polecenie prokuratorowi przeprowadzenia czynności dowodowych, które umożliwią podjęcie </w:t>
      </w:r>
      <w:r w:rsidR="00CC5077" w:rsidRPr="002D1E9B">
        <w:rPr>
          <w:rFonts w:ascii="Times New Roman" w:hAnsi="Times New Roman" w:cs="Times New Roman"/>
          <w:bCs/>
          <w:sz w:val="28"/>
          <w:szCs w:val="28"/>
        </w:rPr>
        <w:t>decyzji, która nie będzie wyrazem dowolności i oportunizmu procesowego.</w:t>
      </w:r>
    </w:p>
    <w:p w14:paraId="3C15E5CA" w14:textId="4FD17EC2" w:rsidR="00CC5077" w:rsidRPr="002D1E9B" w:rsidRDefault="00CC5077" w:rsidP="00145D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</w:rPr>
        <w:lastRenderedPageBreak/>
        <w:t>Niniejsze zażalenie pokrzywdzony przesyła na adres</w:t>
      </w:r>
      <w:r w:rsidR="00155991" w:rsidRPr="002D1E9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805512" w:rsidRPr="002D1E9B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prokuratura.mokotow@warszawa.po.gov.pl</w:t>
        </w:r>
      </w:hyperlink>
      <w:r w:rsidRPr="002D1E9B">
        <w:rPr>
          <w:rFonts w:ascii="Times New Roman" w:hAnsi="Times New Roman" w:cs="Times New Roman"/>
          <w:bCs/>
          <w:sz w:val="28"/>
          <w:szCs w:val="28"/>
        </w:rPr>
        <w:t>, a następnie opatrzone własnoręcznym podpisem prześle za pośrednictwem poczty.</w:t>
      </w:r>
    </w:p>
    <w:p w14:paraId="0D7B3575" w14:textId="77777777" w:rsidR="002D1E9B" w:rsidRDefault="002D1E9B" w:rsidP="00A63E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78C26C" w14:textId="4ABE8C44" w:rsidR="00094396" w:rsidRPr="002D1E9B" w:rsidRDefault="00D92CAB" w:rsidP="00A63E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E9B">
        <w:rPr>
          <w:rFonts w:ascii="Times New Roman" w:hAnsi="Times New Roman" w:cs="Times New Roman"/>
          <w:bCs/>
          <w:sz w:val="28"/>
          <w:szCs w:val="28"/>
          <w:highlight w:val="yellow"/>
        </w:rPr>
        <w:t>Imię, nazwisko</w:t>
      </w:r>
    </w:p>
    <w:sectPr w:rsidR="00094396" w:rsidRPr="002D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F9B5" w14:textId="77777777" w:rsidR="009B7B05" w:rsidRDefault="009B7B05" w:rsidP="00AE1B42">
      <w:pPr>
        <w:spacing w:after="0" w:line="240" w:lineRule="auto"/>
      </w:pPr>
      <w:r>
        <w:separator/>
      </w:r>
    </w:p>
  </w:endnote>
  <w:endnote w:type="continuationSeparator" w:id="0">
    <w:p w14:paraId="69EC6EB4" w14:textId="77777777" w:rsidR="009B7B05" w:rsidRDefault="009B7B05" w:rsidP="00AE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7836" w14:textId="77777777" w:rsidR="009B7B05" w:rsidRDefault="009B7B05" w:rsidP="00AE1B42">
      <w:pPr>
        <w:spacing w:after="0" w:line="240" w:lineRule="auto"/>
      </w:pPr>
      <w:r>
        <w:separator/>
      </w:r>
    </w:p>
  </w:footnote>
  <w:footnote w:type="continuationSeparator" w:id="0">
    <w:p w14:paraId="5C8A83A5" w14:textId="77777777" w:rsidR="009B7B05" w:rsidRDefault="009B7B05" w:rsidP="00AE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ECB"/>
    <w:multiLevelType w:val="hybridMultilevel"/>
    <w:tmpl w:val="479C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8D9"/>
    <w:multiLevelType w:val="hybridMultilevel"/>
    <w:tmpl w:val="4FAA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9CA"/>
    <w:multiLevelType w:val="hybridMultilevel"/>
    <w:tmpl w:val="9CBA0D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5602C6"/>
    <w:multiLevelType w:val="hybridMultilevel"/>
    <w:tmpl w:val="9E90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1629"/>
    <w:multiLevelType w:val="hybridMultilevel"/>
    <w:tmpl w:val="177A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128"/>
    <w:multiLevelType w:val="hybridMultilevel"/>
    <w:tmpl w:val="EF30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F"/>
    <w:rsid w:val="000050E2"/>
    <w:rsid w:val="00007FE7"/>
    <w:rsid w:val="00026633"/>
    <w:rsid w:val="0004711D"/>
    <w:rsid w:val="000559D5"/>
    <w:rsid w:val="00056A48"/>
    <w:rsid w:val="00060A39"/>
    <w:rsid w:val="00066EBB"/>
    <w:rsid w:val="00085153"/>
    <w:rsid w:val="000854C6"/>
    <w:rsid w:val="00094396"/>
    <w:rsid w:val="000A50D0"/>
    <w:rsid w:val="000C14F1"/>
    <w:rsid w:val="000D1177"/>
    <w:rsid w:val="000D2E3E"/>
    <w:rsid w:val="000E798A"/>
    <w:rsid w:val="00116126"/>
    <w:rsid w:val="00133CD2"/>
    <w:rsid w:val="00143BF2"/>
    <w:rsid w:val="00145D61"/>
    <w:rsid w:val="001541CD"/>
    <w:rsid w:val="00155991"/>
    <w:rsid w:val="00162E23"/>
    <w:rsid w:val="001641A0"/>
    <w:rsid w:val="001D7D94"/>
    <w:rsid w:val="001E5780"/>
    <w:rsid w:val="001E6B09"/>
    <w:rsid w:val="001F19EF"/>
    <w:rsid w:val="00220D2E"/>
    <w:rsid w:val="00222749"/>
    <w:rsid w:val="00252BA4"/>
    <w:rsid w:val="0026243F"/>
    <w:rsid w:val="002732A2"/>
    <w:rsid w:val="002A4571"/>
    <w:rsid w:val="002B4D30"/>
    <w:rsid w:val="002D1E9B"/>
    <w:rsid w:val="002D277F"/>
    <w:rsid w:val="00303C05"/>
    <w:rsid w:val="00337648"/>
    <w:rsid w:val="00366D2E"/>
    <w:rsid w:val="00371E4A"/>
    <w:rsid w:val="003823B8"/>
    <w:rsid w:val="00394C5F"/>
    <w:rsid w:val="00396538"/>
    <w:rsid w:val="003B2D21"/>
    <w:rsid w:val="003B76F5"/>
    <w:rsid w:val="003E296D"/>
    <w:rsid w:val="003E475C"/>
    <w:rsid w:val="003E5CD6"/>
    <w:rsid w:val="00400FD9"/>
    <w:rsid w:val="00421FB1"/>
    <w:rsid w:val="0045255D"/>
    <w:rsid w:val="00496D7D"/>
    <w:rsid w:val="004A10BA"/>
    <w:rsid w:val="004E2964"/>
    <w:rsid w:val="004F1BDC"/>
    <w:rsid w:val="004F78B7"/>
    <w:rsid w:val="005104CC"/>
    <w:rsid w:val="00523C2D"/>
    <w:rsid w:val="0054331F"/>
    <w:rsid w:val="00560CCA"/>
    <w:rsid w:val="005A0085"/>
    <w:rsid w:val="005B3081"/>
    <w:rsid w:val="005D388A"/>
    <w:rsid w:val="005D518C"/>
    <w:rsid w:val="005D74D2"/>
    <w:rsid w:val="005E2776"/>
    <w:rsid w:val="005F2441"/>
    <w:rsid w:val="00602628"/>
    <w:rsid w:val="00603979"/>
    <w:rsid w:val="00613861"/>
    <w:rsid w:val="00614B44"/>
    <w:rsid w:val="0062751B"/>
    <w:rsid w:val="00634488"/>
    <w:rsid w:val="00645DB7"/>
    <w:rsid w:val="006644BB"/>
    <w:rsid w:val="00665BC2"/>
    <w:rsid w:val="006728FB"/>
    <w:rsid w:val="00684273"/>
    <w:rsid w:val="00686233"/>
    <w:rsid w:val="00687564"/>
    <w:rsid w:val="006970B0"/>
    <w:rsid w:val="006A488E"/>
    <w:rsid w:val="006B2F49"/>
    <w:rsid w:val="006D6777"/>
    <w:rsid w:val="006D7BBA"/>
    <w:rsid w:val="006F3AC8"/>
    <w:rsid w:val="006F573B"/>
    <w:rsid w:val="006F644A"/>
    <w:rsid w:val="006F681F"/>
    <w:rsid w:val="00700545"/>
    <w:rsid w:val="00706851"/>
    <w:rsid w:val="007239EF"/>
    <w:rsid w:val="00766651"/>
    <w:rsid w:val="00767DCE"/>
    <w:rsid w:val="007819E4"/>
    <w:rsid w:val="0079480D"/>
    <w:rsid w:val="007C3D24"/>
    <w:rsid w:val="007E6414"/>
    <w:rsid w:val="007F4A68"/>
    <w:rsid w:val="00805512"/>
    <w:rsid w:val="00806456"/>
    <w:rsid w:val="008065C1"/>
    <w:rsid w:val="00817B65"/>
    <w:rsid w:val="00832B94"/>
    <w:rsid w:val="0085476B"/>
    <w:rsid w:val="00861378"/>
    <w:rsid w:val="00895F62"/>
    <w:rsid w:val="008A03BE"/>
    <w:rsid w:val="008B62A3"/>
    <w:rsid w:val="008E25DE"/>
    <w:rsid w:val="00901B18"/>
    <w:rsid w:val="00910F1A"/>
    <w:rsid w:val="00920454"/>
    <w:rsid w:val="00927201"/>
    <w:rsid w:val="00945125"/>
    <w:rsid w:val="009527D4"/>
    <w:rsid w:val="00954F34"/>
    <w:rsid w:val="009769FA"/>
    <w:rsid w:val="009A3B50"/>
    <w:rsid w:val="009B7B05"/>
    <w:rsid w:val="009C6DD7"/>
    <w:rsid w:val="009C74D0"/>
    <w:rsid w:val="00A1146F"/>
    <w:rsid w:val="00A30637"/>
    <w:rsid w:val="00A44ACC"/>
    <w:rsid w:val="00A63E84"/>
    <w:rsid w:val="00A75DDA"/>
    <w:rsid w:val="00A84BAF"/>
    <w:rsid w:val="00A97E87"/>
    <w:rsid w:val="00AA71A0"/>
    <w:rsid w:val="00AD4D2A"/>
    <w:rsid w:val="00AE1B42"/>
    <w:rsid w:val="00AF0BB6"/>
    <w:rsid w:val="00AF2DC4"/>
    <w:rsid w:val="00AF5511"/>
    <w:rsid w:val="00B04415"/>
    <w:rsid w:val="00B0486F"/>
    <w:rsid w:val="00B12D03"/>
    <w:rsid w:val="00B407F0"/>
    <w:rsid w:val="00B85C53"/>
    <w:rsid w:val="00B92175"/>
    <w:rsid w:val="00B95BD4"/>
    <w:rsid w:val="00BB025F"/>
    <w:rsid w:val="00BC6F1A"/>
    <w:rsid w:val="00BE25A4"/>
    <w:rsid w:val="00BE5DDE"/>
    <w:rsid w:val="00C11008"/>
    <w:rsid w:val="00C1434D"/>
    <w:rsid w:val="00C2338D"/>
    <w:rsid w:val="00C363DF"/>
    <w:rsid w:val="00C627C0"/>
    <w:rsid w:val="00C64187"/>
    <w:rsid w:val="00C64AE7"/>
    <w:rsid w:val="00CA1C06"/>
    <w:rsid w:val="00CA2FC8"/>
    <w:rsid w:val="00CB1BA7"/>
    <w:rsid w:val="00CB4FF9"/>
    <w:rsid w:val="00CC5077"/>
    <w:rsid w:val="00CD0F98"/>
    <w:rsid w:val="00CF15B2"/>
    <w:rsid w:val="00CF4E34"/>
    <w:rsid w:val="00D02D40"/>
    <w:rsid w:val="00D17A79"/>
    <w:rsid w:val="00D377D2"/>
    <w:rsid w:val="00D43C5D"/>
    <w:rsid w:val="00D4458D"/>
    <w:rsid w:val="00D92CAB"/>
    <w:rsid w:val="00DF76C0"/>
    <w:rsid w:val="00E0720B"/>
    <w:rsid w:val="00E10CA0"/>
    <w:rsid w:val="00E1172C"/>
    <w:rsid w:val="00E60ED9"/>
    <w:rsid w:val="00E73A96"/>
    <w:rsid w:val="00F02377"/>
    <w:rsid w:val="00F109B6"/>
    <w:rsid w:val="00F1643C"/>
    <w:rsid w:val="00F41C92"/>
    <w:rsid w:val="00F41FCD"/>
    <w:rsid w:val="00F47A81"/>
    <w:rsid w:val="00F606AE"/>
    <w:rsid w:val="00F61168"/>
    <w:rsid w:val="00F823AB"/>
    <w:rsid w:val="00F85327"/>
    <w:rsid w:val="00FA6D10"/>
    <w:rsid w:val="00FB3DFF"/>
    <w:rsid w:val="00FC2BE0"/>
    <w:rsid w:val="00FD2ECB"/>
    <w:rsid w:val="00FD3353"/>
    <w:rsid w:val="00FD3C92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5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72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0E2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7666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72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50E2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7666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iadomosci.dziennik.pl/wydarzenia/artykuly/7392809,prokuratura-sledztwo-epidemia-wybory-koronawirus-covid-19-glosowanie-korespondencyjne.html" TargetMode="External"/><Relationship Id="rId9" Type="http://schemas.openxmlformats.org/officeDocument/2006/relationships/hyperlink" Target="https://wyborcza.pl/7,75398,25879295,szumowski-rekomenduje-wybory-korespondencyjne-w-maju.html" TargetMode="External"/><Relationship Id="rId10" Type="http://schemas.openxmlformats.org/officeDocument/2006/relationships/hyperlink" Target="mailto:prokuratura.mokotow@warszawa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895</Words>
  <Characters>5371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Parchimowicz</dc:creator>
  <cp:keywords/>
  <dc:description/>
  <cp:lastModifiedBy>Igor Isayev</cp:lastModifiedBy>
  <cp:revision>15</cp:revision>
  <dcterms:created xsi:type="dcterms:W3CDTF">2020-04-25T08:03:00Z</dcterms:created>
  <dcterms:modified xsi:type="dcterms:W3CDTF">2020-04-26T13:59:00Z</dcterms:modified>
</cp:coreProperties>
</file>